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6"/>
          <w:szCs w:val="36"/>
        </w:rPr>
      </w:pPr>
      <w:r w:rsidDel="00000000" w:rsidR="00000000" w:rsidRPr="00000000">
        <w:rPr>
          <w:sz w:val="36"/>
          <w:szCs w:val="36"/>
          <w:rtl w:val="0"/>
        </w:rPr>
        <w:t xml:space="preserve">UNIVERSIDAD DE CALIFORNIA 4-H</w:t>
      </w:r>
    </w:p>
    <w:p w:rsidR="00000000" w:rsidDel="00000000" w:rsidP="00000000" w:rsidRDefault="00000000" w:rsidRPr="00000000" w14:paraId="00000002">
      <w:pPr>
        <w:jc w:val="center"/>
        <w:rPr>
          <w:sz w:val="36"/>
          <w:szCs w:val="36"/>
        </w:rPr>
      </w:pPr>
      <w:r w:rsidDel="00000000" w:rsidR="00000000" w:rsidRPr="00000000">
        <w:rPr>
          <w:sz w:val="36"/>
          <w:szCs w:val="36"/>
          <w:rtl w:val="0"/>
        </w:rPr>
        <w:t xml:space="preserve">PROYECTO DE EPIDEMIOLOGIA VIRTUAL</w:t>
      </w:r>
    </w:p>
    <w:p w:rsidR="00000000" w:rsidDel="00000000" w:rsidP="00000000" w:rsidRDefault="00000000" w:rsidRPr="00000000" w14:paraId="00000003">
      <w:pPr>
        <w:jc w:val="center"/>
        <w:rPr>
          <w:sz w:val="36"/>
          <w:szCs w:val="36"/>
        </w:rPr>
      </w:pPr>
      <w:r w:rsidDel="00000000" w:rsidR="00000000" w:rsidRPr="00000000">
        <w:rPr>
          <w:sz w:val="36"/>
          <w:szCs w:val="36"/>
          <w:rtl w:val="0"/>
        </w:rPr>
        <w:t xml:space="preserve">Lección 7- Vacunas: </w:t>
      </w:r>
    </w:p>
    <w:p w:rsidR="00000000" w:rsidDel="00000000" w:rsidP="00000000" w:rsidRDefault="00000000" w:rsidRPr="00000000" w14:paraId="00000004">
      <w:pPr>
        <w:jc w:val="center"/>
        <w:rPr>
          <w:sz w:val="36"/>
          <w:szCs w:val="36"/>
        </w:rPr>
      </w:pPr>
      <w:r w:rsidDel="00000000" w:rsidR="00000000" w:rsidRPr="00000000">
        <w:rPr>
          <w:sz w:val="36"/>
          <w:szCs w:val="36"/>
          <w:rtl w:val="0"/>
        </w:rPr>
        <w:t xml:space="preserve">Mantenga la calma y vacúnese</w:t>
      </w:r>
    </w:p>
    <w:p w:rsidR="00000000" w:rsidDel="00000000" w:rsidP="00000000" w:rsidRDefault="00000000" w:rsidRPr="00000000" w14:paraId="00000005">
      <w:pPr>
        <w:rPr>
          <w:sz w:val="36"/>
          <w:szCs w:val="36"/>
        </w:rPr>
      </w:pPr>
      <w:r w:rsidDel="00000000" w:rsidR="00000000" w:rsidRPr="00000000">
        <w:rPr>
          <w:sz w:val="36"/>
          <w:szCs w:val="36"/>
          <w:rtl w:val="0"/>
        </w:rPr>
        <w:t xml:space="preserve"> </w:t>
      </w:r>
    </w:p>
    <w:p w:rsidR="00000000" w:rsidDel="00000000" w:rsidP="00000000" w:rsidRDefault="00000000" w:rsidRPr="00000000" w14:paraId="00000006">
      <w:pPr>
        <w:rPr>
          <w:sz w:val="36"/>
          <w:szCs w:val="36"/>
        </w:rPr>
      </w:pPr>
      <w:r w:rsidDel="00000000" w:rsidR="00000000" w:rsidRPr="00000000">
        <w:rPr>
          <w:sz w:val="36"/>
          <w:szCs w:val="36"/>
          <w:rtl w:val="0"/>
        </w:rPr>
        <w:t xml:space="preserve">OBJETIVOS</w:t>
      </w:r>
    </w:p>
    <w:p w:rsidR="00000000" w:rsidDel="00000000" w:rsidP="00000000" w:rsidRDefault="00000000" w:rsidRPr="00000000" w14:paraId="00000007">
      <w:pPr>
        <w:rPr>
          <w:sz w:val="36"/>
          <w:szCs w:val="36"/>
        </w:rPr>
      </w:pPr>
      <w:r w:rsidDel="00000000" w:rsidR="00000000" w:rsidRPr="00000000">
        <w:rPr>
          <w:sz w:val="36"/>
          <w:szCs w:val="36"/>
          <w:rtl w:val="0"/>
        </w:rPr>
        <w:t xml:space="preserve">1) Los alumnos describirán cómo recopilar datos sobre la gripe utilizando los sistemas de vigilancia de la salud pública.</w:t>
      </w:r>
    </w:p>
    <w:p w:rsidR="00000000" w:rsidDel="00000000" w:rsidP="00000000" w:rsidRDefault="00000000" w:rsidRPr="00000000" w14:paraId="00000008">
      <w:pPr>
        <w:rPr>
          <w:sz w:val="36"/>
          <w:szCs w:val="36"/>
        </w:rPr>
      </w:pPr>
      <w:r w:rsidDel="00000000" w:rsidR="00000000" w:rsidRPr="00000000">
        <w:rPr>
          <w:sz w:val="36"/>
          <w:szCs w:val="36"/>
          <w:rtl w:val="0"/>
        </w:rPr>
        <w:t xml:space="preserve">2) Los alumnos analizarán cómo se puede utilizar la modelización matemática (marco de evaluación de la gravedad de la pandemia) para explicar las relaciones de causa (por ejemplo, gravedad viral, transmisibilidad viral) y efecto (por ejemplo, clasificación de la pandemia, respuesta a la pandemia) que influyen en la gripe y otras pandemias.</w:t>
      </w:r>
    </w:p>
    <w:p w:rsidR="00000000" w:rsidDel="00000000" w:rsidP="00000000" w:rsidRDefault="00000000" w:rsidRPr="00000000" w14:paraId="00000009">
      <w:pPr>
        <w:rPr>
          <w:sz w:val="36"/>
          <w:szCs w:val="36"/>
        </w:rPr>
      </w:pPr>
      <w:r w:rsidDel="00000000" w:rsidR="00000000" w:rsidRPr="00000000">
        <w:rPr>
          <w:sz w:val="36"/>
          <w:szCs w:val="36"/>
          <w:rtl w:val="0"/>
        </w:rPr>
        <w:t xml:space="preserve">3) Los alumnos aprenderán términos epidemiológicos: transmisión de enfermedades, gestores de datos, sistema de vigilancia de la salud pública.</w:t>
      </w:r>
    </w:p>
    <w:p w:rsidR="00000000" w:rsidDel="00000000" w:rsidP="00000000" w:rsidRDefault="00000000" w:rsidRPr="00000000" w14:paraId="0000000A">
      <w:pPr>
        <w:rPr>
          <w:sz w:val="36"/>
          <w:szCs w:val="36"/>
        </w:rPr>
      </w:pPr>
      <w:r w:rsidDel="00000000" w:rsidR="00000000" w:rsidRPr="00000000">
        <w:rPr>
          <w:sz w:val="36"/>
          <w:szCs w:val="36"/>
          <w:rtl w:val="0"/>
        </w:rPr>
        <w:t xml:space="preserve"> </w:t>
      </w:r>
    </w:p>
    <w:p w:rsidR="00000000" w:rsidDel="00000000" w:rsidP="00000000" w:rsidRDefault="00000000" w:rsidRPr="00000000" w14:paraId="0000000B">
      <w:pPr>
        <w:rPr>
          <w:sz w:val="36"/>
          <w:szCs w:val="36"/>
        </w:rPr>
      </w:pPr>
      <w:r w:rsidDel="00000000" w:rsidR="00000000" w:rsidRPr="00000000">
        <w:rPr>
          <w:sz w:val="36"/>
          <w:szCs w:val="36"/>
          <w:rtl w:val="0"/>
        </w:rPr>
        <w:t xml:space="preserve">RECURSOS</w:t>
      </w:r>
    </w:p>
    <w:p w:rsidR="00000000" w:rsidDel="00000000" w:rsidP="00000000" w:rsidRDefault="00000000" w:rsidRPr="00000000" w14:paraId="0000000C">
      <w:pPr>
        <w:rPr>
          <w:sz w:val="36"/>
          <w:szCs w:val="36"/>
        </w:rPr>
      </w:pPr>
      <w:r w:rsidDel="00000000" w:rsidR="00000000" w:rsidRPr="00000000">
        <w:rPr>
          <w:sz w:val="36"/>
          <w:szCs w:val="36"/>
          <w:rtl w:val="0"/>
        </w:rPr>
        <w:t xml:space="preserve">1)Lea el Plan de Lección del Taller de Embajadores de la Ciencia 2014 de los CDC: Mantenga la calma y vacúnese.</w:t>
      </w:r>
    </w:p>
    <w:p w:rsidR="00000000" w:rsidDel="00000000" w:rsidP="00000000" w:rsidRDefault="00000000" w:rsidRPr="00000000" w14:paraId="0000000D">
      <w:pPr>
        <w:rPr>
          <w:sz w:val="36"/>
          <w:szCs w:val="36"/>
        </w:rPr>
      </w:pPr>
      <w:hyperlink r:id="rId6">
        <w:r w:rsidDel="00000000" w:rsidR="00000000" w:rsidRPr="00000000">
          <w:rPr>
            <w:color w:val="1155cc"/>
            <w:sz w:val="36"/>
            <w:szCs w:val="36"/>
            <w:u w:val="single"/>
            <w:rtl w:val="0"/>
          </w:rPr>
          <w:t xml:space="preserve">https://www.cdc.gov/careerpaths/scienceambassador/documents/ms-keep-calm-get-vaccinated-2014.pdf</w:t>
        </w:r>
      </w:hyperlink>
      <w:r w:rsidDel="00000000" w:rsidR="00000000" w:rsidRPr="00000000">
        <w:rPr>
          <w:rtl w:val="0"/>
        </w:rPr>
      </w:r>
    </w:p>
    <w:p w:rsidR="00000000" w:rsidDel="00000000" w:rsidP="00000000" w:rsidRDefault="00000000" w:rsidRPr="00000000" w14:paraId="0000000E">
      <w:pPr>
        <w:rPr>
          <w:sz w:val="36"/>
          <w:szCs w:val="36"/>
        </w:rPr>
      </w:pPr>
      <w:r w:rsidDel="00000000" w:rsidR="00000000" w:rsidRPr="00000000">
        <w:rPr>
          <w:sz w:val="36"/>
          <w:szCs w:val="36"/>
          <w:rtl w:val="0"/>
        </w:rPr>
        <w:t xml:space="preserve"> </w:t>
      </w:r>
    </w:p>
    <w:p w:rsidR="00000000" w:rsidDel="00000000" w:rsidP="00000000" w:rsidRDefault="00000000" w:rsidRPr="00000000" w14:paraId="0000000F">
      <w:pPr>
        <w:rPr>
          <w:sz w:val="36"/>
          <w:szCs w:val="36"/>
        </w:rPr>
      </w:pPr>
      <w:r w:rsidDel="00000000" w:rsidR="00000000" w:rsidRPr="00000000">
        <w:rPr>
          <w:sz w:val="36"/>
          <w:szCs w:val="36"/>
          <w:rtl w:val="0"/>
        </w:rPr>
        <w:t xml:space="preserve">PREPARACIÓN</w:t>
      </w:r>
    </w:p>
    <w:p w:rsidR="00000000" w:rsidDel="00000000" w:rsidP="00000000" w:rsidRDefault="00000000" w:rsidRPr="00000000" w14:paraId="00000010">
      <w:pPr>
        <w:rPr>
          <w:sz w:val="36"/>
          <w:szCs w:val="36"/>
        </w:rPr>
      </w:pPr>
      <w:r w:rsidDel="00000000" w:rsidR="00000000" w:rsidRPr="00000000">
        <w:rPr>
          <w:sz w:val="36"/>
          <w:szCs w:val="36"/>
          <w:rtl w:val="0"/>
        </w:rPr>
        <w:t xml:space="preserve">1) Enviar por correo electrónico el enlace para que los jóvenes vean los vídeos TED:</w:t>
      </w:r>
    </w:p>
    <w:p w:rsidR="00000000" w:rsidDel="00000000" w:rsidP="00000000" w:rsidRDefault="00000000" w:rsidRPr="00000000" w14:paraId="00000011">
      <w:pPr>
        <w:rPr>
          <w:sz w:val="36"/>
          <w:szCs w:val="36"/>
        </w:rPr>
      </w:pPr>
      <w:r w:rsidDel="00000000" w:rsidR="00000000" w:rsidRPr="00000000">
        <w:rPr>
          <w:sz w:val="36"/>
          <w:szCs w:val="36"/>
          <w:rtl w:val="0"/>
        </w:rPr>
        <w:t xml:space="preserve">a) ¿Cómo funcionan las vacunas? </w:t>
      </w:r>
      <w:hyperlink r:id="rId7">
        <w:r w:rsidDel="00000000" w:rsidR="00000000" w:rsidRPr="00000000">
          <w:rPr>
            <w:color w:val="1155cc"/>
            <w:sz w:val="36"/>
            <w:szCs w:val="36"/>
            <w:u w:val="single"/>
            <w:rtl w:val="0"/>
          </w:rPr>
          <w:t xml:space="preserve">https://www.youtube.com/watch?v=rb7TVW77ZCs</w:t>
        </w:r>
      </w:hyperlink>
      <w:r w:rsidDel="00000000" w:rsidR="00000000" w:rsidRPr="00000000">
        <w:rPr>
          <w:rtl w:val="0"/>
        </w:rPr>
      </w:r>
    </w:p>
    <w:p w:rsidR="00000000" w:rsidDel="00000000" w:rsidP="00000000" w:rsidRDefault="00000000" w:rsidRPr="00000000" w14:paraId="00000012">
      <w:pPr>
        <w:rPr>
          <w:sz w:val="36"/>
          <w:szCs w:val="36"/>
        </w:rPr>
      </w:pPr>
      <w:r w:rsidDel="00000000" w:rsidR="00000000" w:rsidRPr="00000000">
        <w:rPr>
          <w:sz w:val="36"/>
          <w:szCs w:val="36"/>
          <w:rtl w:val="0"/>
        </w:rPr>
        <w:t xml:space="preserve">b) Por qué debemos luchar contra la desinformación sobre las vacunas </w:t>
      </w:r>
      <w:hyperlink r:id="rId8">
        <w:r w:rsidDel="00000000" w:rsidR="00000000" w:rsidRPr="00000000">
          <w:rPr>
            <w:color w:val="1155cc"/>
            <w:sz w:val="36"/>
            <w:szCs w:val="36"/>
            <w:u w:val="single"/>
            <w:rtl w:val="0"/>
          </w:rPr>
          <w:t xml:space="preserve">https://www.ted.com/talks/ethan_lindenberger_why_we_need_to_fight_misinformation_about_vaccines?language=en</w:t>
        </w:r>
      </w:hyperlink>
      <w:r w:rsidDel="00000000" w:rsidR="00000000" w:rsidRPr="00000000">
        <w:rPr>
          <w:rtl w:val="0"/>
        </w:rPr>
      </w:r>
    </w:p>
    <w:p w:rsidR="00000000" w:rsidDel="00000000" w:rsidP="00000000" w:rsidRDefault="00000000" w:rsidRPr="00000000" w14:paraId="00000013">
      <w:pPr>
        <w:rPr>
          <w:sz w:val="36"/>
          <w:szCs w:val="36"/>
        </w:rPr>
      </w:pPr>
      <w:r w:rsidDel="00000000" w:rsidR="00000000" w:rsidRPr="00000000">
        <w:rPr>
          <w:sz w:val="36"/>
          <w:szCs w:val="36"/>
          <w:rtl w:val="0"/>
        </w:rPr>
        <w:t xml:space="preserve">2) Revise, envíe por correo electrónico y tenga disponible para compartir la pantalla ¡Mira a tu alrededor! ¿Qué ves? </w:t>
      </w:r>
      <w:hyperlink r:id="rId9">
        <w:r w:rsidDel="00000000" w:rsidR="00000000" w:rsidRPr="00000000">
          <w:rPr>
            <w:color w:val="1155cc"/>
            <w:sz w:val="36"/>
            <w:szCs w:val="36"/>
            <w:u w:val="single"/>
            <w:rtl w:val="0"/>
          </w:rPr>
          <w:t xml:space="preserve">Hoja de trabajohttps://ucanr.edu/sites/DiseaseDetectives/files/329187.pdf</w:t>
        </w:r>
      </w:hyperlink>
      <w:r w:rsidDel="00000000" w:rsidR="00000000" w:rsidRPr="00000000">
        <w:rPr>
          <w:rtl w:val="0"/>
        </w:rPr>
      </w:r>
    </w:p>
    <w:p w:rsidR="00000000" w:rsidDel="00000000" w:rsidP="00000000" w:rsidRDefault="00000000" w:rsidRPr="00000000" w14:paraId="00000014">
      <w:pPr>
        <w:rPr>
          <w:sz w:val="36"/>
          <w:szCs w:val="36"/>
        </w:rPr>
      </w:pPr>
      <w:r w:rsidDel="00000000" w:rsidR="00000000" w:rsidRPr="00000000">
        <w:rPr>
          <w:sz w:val="36"/>
          <w:szCs w:val="36"/>
          <w:rtl w:val="0"/>
        </w:rPr>
        <w:t xml:space="preserve">a) Pide a los alumnos que observen el comportamiento humano durante un período de 2 a 3 días</w:t>
      </w:r>
    </w:p>
    <w:p w:rsidR="00000000" w:rsidDel="00000000" w:rsidP="00000000" w:rsidRDefault="00000000" w:rsidRPr="00000000" w14:paraId="00000015">
      <w:pPr>
        <w:rPr>
          <w:sz w:val="36"/>
          <w:szCs w:val="36"/>
        </w:rPr>
      </w:pPr>
      <w:r w:rsidDel="00000000" w:rsidR="00000000" w:rsidRPr="00000000">
        <w:rPr>
          <w:sz w:val="36"/>
          <w:szCs w:val="36"/>
          <w:rtl w:val="0"/>
        </w:rPr>
        <w:t xml:space="preserve">b) Es bueno que tú también completes esta actividad, para que puedas contribuir y/o mantener el debate con tu propia perspectiva y observaciones. (¡También es bastante interesante!)</w:t>
      </w:r>
    </w:p>
    <w:p w:rsidR="00000000" w:rsidDel="00000000" w:rsidP="00000000" w:rsidRDefault="00000000" w:rsidRPr="00000000" w14:paraId="00000016">
      <w:pPr>
        <w:rPr>
          <w:sz w:val="36"/>
          <w:szCs w:val="36"/>
        </w:rPr>
      </w:pPr>
      <w:r w:rsidDel="00000000" w:rsidR="00000000" w:rsidRPr="00000000">
        <w:rPr>
          <w:sz w:val="36"/>
          <w:szCs w:val="36"/>
          <w:rtl w:val="0"/>
        </w:rPr>
        <w:t xml:space="preserve">3) Revise y tenga disponible la L7 Vaccines Slide Deck para compartir en pantalla.</w:t>
      </w:r>
    </w:p>
    <w:p w:rsidR="00000000" w:rsidDel="00000000" w:rsidP="00000000" w:rsidRDefault="00000000" w:rsidRPr="00000000" w14:paraId="00000017">
      <w:pPr>
        <w:rPr>
          <w:sz w:val="36"/>
          <w:szCs w:val="36"/>
        </w:rPr>
      </w:pPr>
      <w:r w:rsidDel="00000000" w:rsidR="00000000" w:rsidRPr="00000000">
        <w:rPr>
          <w:rtl w:val="0"/>
        </w:rPr>
      </w:r>
    </w:p>
    <w:p w:rsidR="00000000" w:rsidDel="00000000" w:rsidP="00000000" w:rsidRDefault="00000000" w:rsidRPr="00000000" w14:paraId="00000018">
      <w:pPr>
        <w:rPr>
          <w:sz w:val="36"/>
          <w:szCs w:val="36"/>
        </w:rPr>
      </w:pPr>
      <w:r w:rsidDel="00000000" w:rsidR="00000000" w:rsidRPr="00000000">
        <w:rPr>
          <w:sz w:val="36"/>
          <w:szCs w:val="36"/>
          <w:rtl w:val="0"/>
        </w:rPr>
        <w:t xml:space="preserve">INSTRUCCIONES</w:t>
      </w:r>
    </w:p>
    <w:p w:rsidR="00000000" w:rsidDel="00000000" w:rsidP="00000000" w:rsidRDefault="00000000" w:rsidRPr="00000000" w14:paraId="00000019">
      <w:pPr>
        <w:rPr>
          <w:sz w:val="36"/>
          <w:szCs w:val="36"/>
        </w:rPr>
      </w:pPr>
      <w:r w:rsidDel="00000000" w:rsidR="00000000" w:rsidRPr="00000000">
        <w:rPr>
          <w:sz w:val="36"/>
          <w:szCs w:val="36"/>
          <w:rtl w:val="0"/>
        </w:rPr>
        <w:t xml:space="preserve">1) Dé la bienvenida a todos y verifique con los jóvenes. (3 minutos) Diapositivas 1-2</w:t>
      </w:r>
    </w:p>
    <w:p w:rsidR="00000000" w:rsidDel="00000000" w:rsidP="00000000" w:rsidRDefault="00000000" w:rsidRPr="00000000" w14:paraId="0000001A">
      <w:pPr>
        <w:rPr>
          <w:sz w:val="36"/>
          <w:szCs w:val="36"/>
        </w:rPr>
      </w:pPr>
      <w:r w:rsidDel="00000000" w:rsidR="00000000" w:rsidRPr="00000000">
        <w:rPr>
          <w:sz w:val="36"/>
          <w:szCs w:val="36"/>
          <w:rtl w:val="0"/>
        </w:rPr>
        <w:t xml:space="preserve"> 2) Revise los acuerdos del grupo si es necesario (2 minutos)</w:t>
      </w:r>
    </w:p>
    <w:p w:rsidR="00000000" w:rsidDel="00000000" w:rsidP="00000000" w:rsidRDefault="00000000" w:rsidRPr="00000000" w14:paraId="0000001B">
      <w:pPr>
        <w:rPr>
          <w:sz w:val="36"/>
          <w:szCs w:val="36"/>
        </w:rPr>
      </w:pPr>
      <w:r w:rsidDel="00000000" w:rsidR="00000000" w:rsidRPr="00000000">
        <w:rPr>
          <w:sz w:val="36"/>
          <w:szCs w:val="36"/>
          <w:rtl w:val="0"/>
        </w:rPr>
        <w:t xml:space="preserve">a) Puede compartir la pantalla y mostrar la imagen que tomó la semana pasada, o puede crear una nueva imagen usando una diapositiva de Google o Powerpoint, y mostrarla como imagen de fondo. </w:t>
      </w:r>
    </w:p>
    <w:p w:rsidR="00000000" w:rsidDel="00000000" w:rsidP="00000000" w:rsidRDefault="00000000" w:rsidRPr="00000000" w14:paraId="0000001C">
      <w:pPr>
        <w:rPr>
          <w:sz w:val="36"/>
          <w:szCs w:val="36"/>
        </w:rPr>
      </w:pPr>
      <w:r w:rsidDel="00000000" w:rsidR="00000000" w:rsidRPr="00000000">
        <w:rPr>
          <w:sz w:val="36"/>
          <w:szCs w:val="36"/>
          <w:rtl w:val="0"/>
        </w:rPr>
        <w:t xml:space="preserve"> </w:t>
      </w:r>
    </w:p>
    <w:p w:rsidR="00000000" w:rsidDel="00000000" w:rsidP="00000000" w:rsidRDefault="00000000" w:rsidRPr="00000000" w14:paraId="0000001D">
      <w:pPr>
        <w:rPr>
          <w:sz w:val="36"/>
          <w:szCs w:val="36"/>
        </w:rPr>
      </w:pPr>
      <w:r w:rsidDel="00000000" w:rsidR="00000000" w:rsidRPr="00000000">
        <w:rPr>
          <w:sz w:val="36"/>
          <w:szCs w:val="36"/>
          <w:rtl w:val="0"/>
        </w:rPr>
        <w:t xml:space="preserve">3) Construcción de equipos: Juega a la actividad del Sr. NA (10 min[2] ) Diapositivas 3-9 (más el enlace a las diapositivas del Sr. Na en la diapositiva 6)</w:t>
      </w:r>
    </w:p>
    <w:p w:rsidR="00000000" w:rsidDel="00000000" w:rsidP="00000000" w:rsidRDefault="00000000" w:rsidRPr="00000000" w14:paraId="0000001E">
      <w:pPr>
        <w:rPr>
          <w:sz w:val="36"/>
          <w:szCs w:val="36"/>
        </w:rPr>
      </w:pPr>
      <w:r w:rsidDel="00000000" w:rsidR="00000000" w:rsidRPr="00000000">
        <w:rPr>
          <w:sz w:val="36"/>
          <w:szCs w:val="36"/>
          <w:rtl w:val="0"/>
        </w:rPr>
        <w:t xml:space="preserve">Lea en voz alta: </w:t>
      </w:r>
    </w:p>
    <w:p w:rsidR="00000000" w:rsidDel="00000000" w:rsidP="00000000" w:rsidRDefault="00000000" w:rsidRPr="00000000" w14:paraId="0000001F">
      <w:pPr>
        <w:rPr>
          <w:sz w:val="36"/>
          <w:szCs w:val="36"/>
        </w:rPr>
      </w:pPr>
      <w:r w:rsidDel="00000000" w:rsidR="00000000" w:rsidRPr="00000000">
        <w:rPr>
          <w:sz w:val="36"/>
          <w:szCs w:val="36"/>
          <w:rtl w:val="0"/>
        </w:rPr>
        <w:t xml:space="preserve">"Las vacunas enseñan a nuestro cuerpo a luchar contra los gérmenes invasores. Hay diferentes tipos de vacunas. Una vacuna de ARNm (o Mr. Na) utiliza una réplica de un pequeño trozo del germen para entrenar a nuestro cuerpo. Tenemos miles de gérmenes en nuestro cuerpo, y nuestro sistema inmunitario necesita saber cuáles son malos. Por lo tanto, es como estar en una guerra de extraterrestres, y necesitas saber quién está de tu lado, y quién es el enemigo. Esto se aprende reconociendo el símbolo impreso en la cola de la nave alienígena enemiga, y cómo se puede volar la cola. Así es como funciona una vacuna de ARNm. Te enseña cómo identificar una pequeña pieza y destruirla. </w:t>
      </w:r>
    </w:p>
    <w:p w:rsidR="00000000" w:rsidDel="00000000" w:rsidP="00000000" w:rsidRDefault="00000000" w:rsidRPr="00000000" w14:paraId="00000020">
      <w:pPr>
        <w:rPr>
          <w:sz w:val="36"/>
          <w:szCs w:val="36"/>
        </w:rPr>
      </w:pPr>
      <w:r w:rsidDel="00000000" w:rsidR="00000000" w:rsidRPr="00000000">
        <w:rPr>
          <w:sz w:val="36"/>
          <w:szCs w:val="36"/>
          <w:rtl w:val="0"/>
        </w:rPr>
        <w:t xml:space="preserve"> </w:t>
      </w:r>
    </w:p>
    <w:p w:rsidR="00000000" w:rsidDel="00000000" w:rsidP="00000000" w:rsidRDefault="00000000" w:rsidRPr="00000000" w14:paraId="00000021">
      <w:pPr>
        <w:rPr>
          <w:sz w:val="36"/>
          <w:szCs w:val="36"/>
        </w:rPr>
      </w:pPr>
      <w:r w:rsidDel="00000000" w:rsidR="00000000" w:rsidRPr="00000000">
        <w:rPr>
          <w:sz w:val="36"/>
          <w:szCs w:val="36"/>
          <w:rtl w:val="0"/>
        </w:rPr>
        <w:t xml:space="preserve">En Estados Unidos, empezamos a dar a la gente sus vacunas unas semanas después de nacer. Por lo general, es necesario recibir varias dosis para que funcione completamente. ¿Quién puede nombrar una vacuna que la mayoría de la gente haya recibido? </w:t>
      </w:r>
    </w:p>
    <w:p w:rsidR="00000000" w:rsidDel="00000000" w:rsidP="00000000" w:rsidRDefault="00000000" w:rsidRPr="00000000" w14:paraId="00000022">
      <w:pPr>
        <w:rPr>
          <w:sz w:val="36"/>
          <w:szCs w:val="36"/>
        </w:rPr>
      </w:pPr>
      <w:r w:rsidDel="00000000" w:rsidR="00000000" w:rsidRPr="00000000">
        <w:rPr>
          <w:sz w:val="36"/>
          <w:szCs w:val="36"/>
          <w:rtl w:val="0"/>
        </w:rPr>
        <w:t xml:space="preserve">"</w:t>
      </w:r>
    </w:p>
    <w:p w:rsidR="00000000" w:rsidDel="00000000" w:rsidP="00000000" w:rsidRDefault="00000000" w:rsidRPr="00000000" w14:paraId="00000023">
      <w:pPr>
        <w:rPr>
          <w:sz w:val="36"/>
          <w:szCs w:val="36"/>
        </w:rPr>
      </w:pPr>
      <w:r w:rsidDel="00000000" w:rsidR="00000000" w:rsidRPr="00000000">
        <w:rPr>
          <w:sz w:val="36"/>
          <w:szCs w:val="36"/>
          <w:rtl w:val="0"/>
        </w:rPr>
        <w:t xml:space="preserve">● Difteria - 5 dosis</w:t>
      </w:r>
    </w:p>
    <w:p w:rsidR="00000000" w:rsidDel="00000000" w:rsidP="00000000" w:rsidRDefault="00000000" w:rsidRPr="00000000" w14:paraId="00000024">
      <w:pPr>
        <w:rPr>
          <w:sz w:val="36"/>
          <w:szCs w:val="36"/>
        </w:rPr>
      </w:pPr>
      <w:r w:rsidDel="00000000" w:rsidR="00000000" w:rsidRPr="00000000">
        <w:rPr>
          <w:sz w:val="36"/>
          <w:szCs w:val="36"/>
          <w:rtl w:val="0"/>
        </w:rPr>
        <w:t xml:space="preserve">● Tétanos - 5 dosis o más </w:t>
      </w:r>
    </w:p>
    <w:p w:rsidR="00000000" w:rsidDel="00000000" w:rsidP="00000000" w:rsidRDefault="00000000" w:rsidRPr="00000000" w14:paraId="00000025">
      <w:pPr>
        <w:rPr>
          <w:sz w:val="36"/>
          <w:szCs w:val="36"/>
        </w:rPr>
      </w:pPr>
      <w:r w:rsidDel="00000000" w:rsidR="00000000" w:rsidRPr="00000000">
        <w:rPr>
          <w:sz w:val="36"/>
          <w:szCs w:val="36"/>
          <w:rtl w:val="0"/>
        </w:rPr>
        <w:t xml:space="preserve">Tos ferina (DTaP, DTP, Tdap o Td) - 5 dosis </w:t>
      </w:r>
    </w:p>
    <w:p w:rsidR="00000000" w:rsidDel="00000000" w:rsidP="00000000" w:rsidRDefault="00000000" w:rsidRPr="00000000" w14:paraId="00000026">
      <w:pPr>
        <w:rPr>
          <w:sz w:val="36"/>
          <w:szCs w:val="36"/>
        </w:rPr>
      </w:pPr>
      <w:r w:rsidDel="00000000" w:rsidR="00000000" w:rsidRPr="00000000">
        <w:rPr>
          <w:sz w:val="36"/>
          <w:szCs w:val="36"/>
          <w:rtl w:val="0"/>
        </w:rPr>
        <w:t xml:space="preserve">Polio (OPV o IPV) - 4 dosis </w:t>
      </w:r>
    </w:p>
    <w:p w:rsidR="00000000" w:rsidDel="00000000" w:rsidP="00000000" w:rsidRDefault="00000000" w:rsidRPr="00000000" w14:paraId="00000027">
      <w:pPr>
        <w:rPr>
          <w:sz w:val="36"/>
          <w:szCs w:val="36"/>
        </w:rPr>
      </w:pPr>
      <w:r w:rsidDel="00000000" w:rsidR="00000000" w:rsidRPr="00000000">
        <w:rPr>
          <w:sz w:val="36"/>
          <w:szCs w:val="36"/>
          <w:rtl w:val="0"/>
        </w:rPr>
        <w:t xml:space="preserve">● Hepatitis B - 3 dosis </w:t>
      </w:r>
    </w:p>
    <w:p w:rsidR="00000000" w:rsidDel="00000000" w:rsidP="00000000" w:rsidRDefault="00000000" w:rsidRPr="00000000" w14:paraId="00000028">
      <w:pPr>
        <w:rPr>
          <w:sz w:val="36"/>
          <w:szCs w:val="36"/>
        </w:rPr>
      </w:pPr>
      <w:r w:rsidDel="00000000" w:rsidR="00000000" w:rsidRPr="00000000">
        <w:rPr>
          <w:sz w:val="36"/>
          <w:szCs w:val="36"/>
          <w:rtl w:val="0"/>
        </w:rPr>
        <w:t xml:space="preserve">Sarampión - 2 dosis</w:t>
      </w:r>
    </w:p>
    <w:p w:rsidR="00000000" w:rsidDel="00000000" w:rsidP="00000000" w:rsidRDefault="00000000" w:rsidRPr="00000000" w14:paraId="00000029">
      <w:pPr>
        <w:rPr>
          <w:sz w:val="36"/>
          <w:szCs w:val="36"/>
        </w:rPr>
      </w:pPr>
      <w:r w:rsidDel="00000000" w:rsidR="00000000" w:rsidRPr="00000000">
        <w:rPr>
          <w:sz w:val="36"/>
          <w:szCs w:val="36"/>
          <w:rtl w:val="0"/>
        </w:rPr>
        <w:t xml:space="preserve">● Paperas, - 2 dosis</w:t>
      </w:r>
    </w:p>
    <w:p w:rsidR="00000000" w:rsidDel="00000000" w:rsidP="00000000" w:rsidRDefault="00000000" w:rsidRPr="00000000" w14:paraId="0000002A">
      <w:pPr>
        <w:rPr>
          <w:sz w:val="36"/>
          <w:szCs w:val="36"/>
        </w:rPr>
      </w:pPr>
      <w:r w:rsidDel="00000000" w:rsidR="00000000" w:rsidRPr="00000000">
        <w:rPr>
          <w:sz w:val="36"/>
          <w:szCs w:val="36"/>
          <w:rtl w:val="0"/>
        </w:rPr>
        <w:t xml:space="preserve">Rubéola (MMR) - 2 dosis </w:t>
      </w:r>
    </w:p>
    <w:p w:rsidR="00000000" w:rsidDel="00000000" w:rsidP="00000000" w:rsidRDefault="00000000" w:rsidRPr="00000000" w14:paraId="0000002B">
      <w:pPr>
        <w:rPr>
          <w:sz w:val="36"/>
          <w:szCs w:val="36"/>
        </w:rPr>
      </w:pPr>
      <w:r w:rsidDel="00000000" w:rsidR="00000000" w:rsidRPr="00000000">
        <w:rPr>
          <w:sz w:val="36"/>
          <w:szCs w:val="36"/>
          <w:rtl w:val="0"/>
        </w:rPr>
        <w:t xml:space="preserve">● Varicela - 2 dosis</w:t>
      </w:r>
    </w:p>
    <w:p w:rsidR="00000000" w:rsidDel="00000000" w:rsidP="00000000" w:rsidRDefault="00000000" w:rsidRPr="00000000" w14:paraId="0000002C">
      <w:pPr>
        <w:rPr>
          <w:sz w:val="36"/>
          <w:szCs w:val="36"/>
        </w:rPr>
      </w:pPr>
      <w:r w:rsidDel="00000000" w:rsidR="00000000" w:rsidRPr="00000000">
        <w:rPr>
          <w:sz w:val="36"/>
          <w:szCs w:val="36"/>
          <w:rtl w:val="0"/>
        </w:rPr>
        <w:t xml:space="preserve">● VPH - 2-3 dosis</w:t>
      </w:r>
    </w:p>
    <w:p w:rsidR="00000000" w:rsidDel="00000000" w:rsidP="00000000" w:rsidRDefault="00000000" w:rsidRPr="00000000" w14:paraId="0000002D">
      <w:pPr>
        <w:rPr>
          <w:sz w:val="36"/>
          <w:szCs w:val="36"/>
        </w:rPr>
      </w:pPr>
      <w:r w:rsidDel="00000000" w:rsidR="00000000" w:rsidRPr="00000000">
        <w:rPr>
          <w:sz w:val="36"/>
          <w:szCs w:val="36"/>
          <w:rtl w:val="0"/>
        </w:rPr>
        <w:t xml:space="preserve">● Gripe - cada año</w:t>
      </w:r>
    </w:p>
    <w:p w:rsidR="00000000" w:rsidDel="00000000" w:rsidP="00000000" w:rsidRDefault="00000000" w:rsidRPr="00000000" w14:paraId="0000002E">
      <w:pPr>
        <w:rPr>
          <w:sz w:val="36"/>
          <w:szCs w:val="36"/>
        </w:rPr>
      </w:pPr>
      <w:r w:rsidDel="00000000" w:rsidR="00000000" w:rsidRPr="00000000">
        <w:rPr>
          <w:sz w:val="36"/>
          <w:szCs w:val="36"/>
          <w:rtl w:val="0"/>
        </w:rPr>
        <w:t xml:space="preserve">● Meningitis - 2 dosis</w:t>
      </w:r>
    </w:p>
    <w:p w:rsidR="00000000" w:rsidDel="00000000" w:rsidP="00000000" w:rsidRDefault="00000000" w:rsidRPr="00000000" w14:paraId="0000002F">
      <w:pPr>
        <w:rPr>
          <w:sz w:val="36"/>
          <w:szCs w:val="36"/>
        </w:rPr>
      </w:pPr>
      <w:r w:rsidDel="00000000" w:rsidR="00000000" w:rsidRPr="00000000">
        <w:rPr>
          <w:sz w:val="36"/>
          <w:szCs w:val="36"/>
          <w:rtl w:val="0"/>
        </w:rPr>
        <w:t xml:space="preserve"> </w:t>
      </w:r>
    </w:p>
    <w:p w:rsidR="00000000" w:rsidDel="00000000" w:rsidP="00000000" w:rsidRDefault="00000000" w:rsidRPr="00000000" w14:paraId="00000030">
      <w:pPr>
        <w:rPr>
          <w:sz w:val="36"/>
          <w:szCs w:val="36"/>
        </w:rPr>
      </w:pPr>
      <w:r w:rsidDel="00000000" w:rsidR="00000000" w:rsidRPr="00000000">
        <w:rPr>
          <w:sz w:val="36"/>
          <w:szCs w:val="36"/>
          <w:rtl w:val="0"/>
        </w:rPr>
        <w:t xml:space="preserve">"Si damos a nuestro cuerpo vacunas antes de encontrarnos con los gérmenes malos, estamos preparados para combatirlos en caso de que entren en el organismo. Esto significa que podemos ganar la lucha más rápidamente y no enfermar tanto. </w:t>
      </w:r>
    </w:p>
    <w:p w:rsidR="00000000" w:rsidDel="00000000" w:rsidP="00000000" w:rsidRDefault="00000000" w:rsidRPr="00000000" w14:paraId="00000031">
      <w:pPr>
        <w:rPr>
          <w:sz w:val="36"/>
          <w:szCs w:val="36"/>
        </w:rPr>
      </w:pPr>
      <w:r w:rsidDel="00000000" w:rsidR="00000000" w:rsidRPr="00000000">
        <w:rPr>
          <w:sz w:val="36"/>
          <w:szCs w:val="36"/>
          <w:rtl w:val="0"/>
        </w:rPr>
        <w:t xml:space="preserve"> </w:t>
      </w:r>
    </w:p>
    <w:p w:rsidR="00000000" w:rsidDel="00000000" w:rsidP="00000000" w:rsidRDefault="00000000" w:rsidRPr="00000000" w14:paraId="00000032">
      <w:pPr>
        <w:rPr>
          <w:sz w:val="36"/>
          <w:szCs w:val="36"/>
        </w:rPr>
      </w:pPr>
      <w:r w:rsidDel="00000000" w:rsidR="00000000" w:rsidRPr="00000000">
        <w:rPr>
          <w:sz w:val="36"/>
          <w:szCs w:val="36"/>
          <w:rtl w:val="0"/>
        </w:rPr>
        <w:t xml:space="preserve">En este juego, utilizaremos imágenes de sólo pequeños trozos de un virus o una bacteria, al igual que una vacuna de ARNm. Intentarás averiguar qué vacuna sería necesaria para cada germen". </w:t>
      </w:r>
    </w:p>
    <w:p w:rsidR="00000000" w:rsidDel="00000000" w:rsidP="00000000" w:rsidRDefault="00000000" w:rsidRPr="00000000" w14:paraId="00000033">
      <w:pPr>
        <w:rPr>
          <w:sz w:val="36"/>
          <w:szCs w:val="36"/>
        </w:rPr>
      </w:pPr>
      <w:r w:rsidDel="00000000" w:rsidR="00000000" w:rsidRPr="00000000">
        <w:rPr>
          <w:sz w:val="36"/>
          <w:szCs w:val="36"/>
          <w:rtl w:val="0"/>
        </w:rPr>
        <w:t xml:space="preserve"> </w:t>
      </w:r>
    </w:p>
    <w:p w:rsidR="00000000" w:rsidDel="00000000" w:rsidP="00000000" w:rsidRDefault="00000000" w:rsidRPr="00000000" w14:paraId="00000034">
      <w:pPr>
        <w:rPr>
          <w:sz w:val="36"/>
          <w:szCs w:val="36"/>
        </w:rPr>
      </w:pPr>
      <w:r w:rsidDel="00000000" w:rsidR="00000000" w:rsidRPr="00000000">
        <w:rPr>
          <w:sz w:val="36"/>
          <w:szCs w:val="36"/>
          <w:rtl w:val="0"/>
        </w:rPr>
        <w:t xml:space="preserve">4) Saca las diapositivas de la actividad del Sr. Na.</w:t>
      </w:r>
    </w:p>
    <w:p w:rsidR="00000000" w:rsidDel="00000000" w:rsidP="00000000" w:rsidRDefault="00000000" w:rsidRPr="00000000" w14:paraId="00000035">
      <w:pPr>
        <w:rPr>
          <w:sz w:val="36"/>
          <w:szCs w:val="36"/>
        </w:rPr>
      </w:pPr>
      <w:r w:rsidDel="00000000" w:rsidR="00000000" w:rsidRPr="00000000">
        <w:rPr>
          <w:sz w:val="36"/>
          <w:szCs w:val="36"/>
          <w:rtl w:val="0"/>
        </w:rPr>
        <w:t xml:space="preserve">5) Lean juntos las reglas de la actividad. </w:t>
      </w:r>
    </w:p>
    <w:p w:rsidR="00000000" w:rsidDel="00000000" w:rsidP="00000000" w:rsidRDefault="00000000" w:rsidRPr="00000000" w14:paraId="00000036">
      <w:pPr>
        <w:rPr>
          <w:sz w:val="36"/>
          <w:szCs w:val="36"/>
        </w:rPr>
      </w:pPr>
      <w:r w:rsidDel="00000000" w:rsidR="00000000" w:rsidRPr="00000000">
        <w:rPr>
          <w:sz w:val="36"/>
          <w:szCs w:val="36"/>
          <w:rtl w:val="0"/>
        </w:rPr>
        <w:t xml:space="preserve">6) Muéstrales la diapositiva de demostración. </w:t>
      </w:r>
    </w:p>
    <w:p w:rsidR="00000000" w:rsidDel="00000000" w:rsidP="00000000" w:rsidRDefault="00000000" w:rsidRPr="00000000" w14:paraId="00000037">
      <w:pPr>
        <w:rPr>
          <w:sz w:val="36"/>
          <w:szCs w:val="36"/>
        </w:rPr>
      </w:pPr>
      <w:r w:rsidDel="00000000" w:rsidR="00000000" w:rsidRPr="00000000">
        <w:rPr>
          <w:sz w:val="36"/>
          <w:szCs w:val="36"/>
          <w:rtl w:val="0"/>
        </w:rPr>
        <w:t xml:space="preserve">7) Avanza hasta la "Tabla de laboratorio" y busca la coincidencia en grupo. Copiar y pegar en la diapositiva de demostración de la placa de Petri. </w:t>
      </w:r>
    </w:p>
    <w:p w:rsidR="00000000" w:rsidDel="00000000" w:rsidP="00000000" w:rsidRDefault="00000000" w:rsidRPr="00000000" w14:paraId="00000038">
      <w:pPr>
        <w:rPr>
          <w:sz w:val="36"/>
          <w:szCs w:val="36"/>
        </w:rPr>
      </w:pPr>
      <w:r w:rsidDel="00000000" w:rsidR="00000000" w:rsidRPr="00000000">
        <w:rPr>
          <w:sz w:val="36"/>
          <w:szCs w:val="36"/>
          <w:rtl w:val="0"/>
        </w:rPr>
        <w:t xml:space="preserve">8) Divide el grupo en dos equipos. </w:t>
      </w:r>
    </w:p>
    <w:p w:rsidR="00000000" w:rsidDel="00000000" w:rsidP="00000000" w:rsidRDefault="00000000" w:rsidRPr="00000000" w14:paraId="00000039">
      <w:pPr>
        <w:rPr>
          <w:sz w:val="36"/>
          <w:szCs w:val="36"/>
        </w:rPr>
      </w:pPr>
      <w:r w:rsidDel="00000000" w:rsidR="00000000" w:rsidRPr="00000000">
        <w:rPr>
          <w:sz w:val="36"/>
          <w:szCs w:val="36"/>
          <w:rtl w:val="0"/>
        </w:rPr>
        <w:t xml:space="preserve">9) Envía a los equipos a salas de reunión separadas.</w:t>
      </w:r>
    </w:p>
    <w:p w:rsidR="00000000" w:rsidDel="00000000" w:rsidP="00000000" w:rsidRDefault="00000000" w:rsidRPr="00000000" w14:paraId="0000003A">
      <w:pPr>
        <w:rPr>
          <w:sz w:val="36"/>
          <w:szCs w:val="36"/>
        </w:rPr>
      </w:pPr>
      <w:r w:rsidDel="00000000" w:rsidR="00000000" w:rsidRPr="00000000">
        <w:rPr>
          <w:sz w:val="36"/>
          <w:szCs w:val="36"/>
          <w:rtl w:val="0"/>
        </w:rPr>
        <w:t xml:space="preserve">10) Pega los enlaces de las diapositivas en el chat, uno para que cada sala trabaje por separado. </w:t>
      </w:r>
    </w:p>
    <w:p w:rsidR="00000000" w:rsidDel="00000000" w:rsidP="00000000" w:rsidRDefault="00000000" w:rsidRPr="00000000" w14:paraId="0000003B">
      <w:pPr>
        <w:numPr>
          <w:ilvl w:val="0"/>
          <w:numId w:val="1"/>
        </w:numPr>
        <w:ind w:left="720" w:hanging="360"/>
        <w:rPr>
          <w:sz w:val="36"/>
          <w:szCs w:val="36"/>
          <w:u w:val="none"/>
        </w:rPr>
      </w:pPr>
      <w:hyperlink r:id="rId10">
        <w:r w:rsidDel="00000000" w:rsidR="00000000" w:rsidRPr="00000000">
          <w:rPr>
            <w:color w:val="1155cc"/>
            <w:sz w:val="36"/>
            <w:szCs w:val="36"/>
            <w:u w:val="single"/>
            <w:rtl w:val="0"/>
          </w:rPr>
          <w:t xml:space="preserve">https://docs.google.com/presentation/d/1e8MIk0K9Mc_Jn_98kdkAdpMeHPCUmr9ISL5ZgZ7YfpE/edit?usp=sharing</w:t>
        </w:r>
      </w:hyperlink>
      <w:r w:rsidDel="00000000" w:rsidR="00000000" w:rsidRPr="00000000">
        <w:rPr>
          <w:sz w:val="36"/>
          <w:szCs w:val="36"/>
          <w:rtl w:val="0"/>
        </w:rPr>
        <w:t xml:space="preserve"> </w:t>
      </w:r>
    </w:p>
    <w:p w:rsidR="00000000" w:rsidDel="00000000" w:rsidP="00000000" w:rsidRDefault="00000000" w:rsidRPr="00000000" w14:paraId="0000003C">
      <w:pPr>
        <w:rPr>
          <w:sz w:val="36"/>
          <w:szCs w:val="36"/>
        </w:rPr>
      </w:pPr>
      <w:r w:rsidDel="00000000" w:rsidR="00000000" w:rsidRPr="00000000">
        <w:rPr>
          <w:sz w:val="36"/>
          <w:szCs w:val="36"/>
          <w:rtl w:val="0"/>
        </w:rPr>
        <w:t xml:space="preserve">11) Dales cinco minutos para completarlo. </w:t>
      </w:r>
    </w:p>
    <w:p w:rsidR="00000000" w:rsidDel="00000000" w:rsidP="00000000" w:rsidRDefault="00000000" w:rsidRPr="00000000" w14:paraId="0000003D">
      <w:pPr>
        <w:rPr>
          <w:sz w:val="36"/>
          <w:szCs w:val="36"/>
        </w:rPr>
      </w:pPr>
      <w:r w:rsidDel="00000000" w:rsidR="00000000" w:rsidRPr="00000000">
        <w:rPr>
          <w:sz w:val="36"/>
          <w:szCs w:val="36"/>
          <w:rtl w:val="0"/>
        </w:rPr>
        <w:t xml:space="preserve">12) Vuelve a reunirlos. </w:t>
      </w:r>
    </w:p>
    <w:p w:rsidR="00000000" w:rsidDel="00000000" w:rsidP="00000000" w:rsidRDefault="00000000" w:rsidRPr="00000000" w14:paraId="0000003E">
      <w:pPr>
        <w:rPr>
          <w:sz w:val="36"/>
          <w:szCs w:val="36"/>
        </w:rPr>
      </w:pPr>
      <w:r w:rsidDel="00000000" w:rsidR="00000000" w:rsidRPr="00000000">
        <w:rPr>
          <w:sz w:val="36"/>
          <w:szCs w:val="36"/>
          <w:rtl w:val="0"/>
        </w:rPr>
        <w:t xml:space="preserve">13)  Muestra la diapositiva de respuestas a todo el grupo. </w:t>
      </w:r>
    </w:p>
    <w:p w:rsidR="00000000" w:rsidDel="00000000" w:rsidP="00000000" w:rsidRDefault="00000000" w:rsidRPr="00000000" w14:paraId="0000003F">
      <w:pPr>
        <w:rPr>
          <w:sz w:val="36"/>
          <w:szCs w:val="36"/>
        </w:rPr>
      </w:pPr>
      <w:r w:rsidDel="00000000" w:rsidR="00000000" w:rsidRPr="00000000">
        <w:rPr>
          <w:sz w:val="36"/>
          <w:szCs w:val="36"/>
          <w:rtl w:val="0"/>
        </w:rPr>
        <w:t xml:space="preserve">14)  Discute lo siguiente en grupo: </w:t>
      </w:r>
    </w:p>
    <w:p w:rsidR="00000000" w:rsidDel="00000000" w:rsidP="00000000" w:rsidRDefault="00000000" w:rsidRPr="00000000" w14:paraId="00000040">
      <w:pPr>
        <w:rPr>
          <w:sz w:val="36"/>
          <w:szCs w:val="36"/>
        </w:rPr>
      </w:pPr>
      <w:r w:rsidDel="00000000" w:rsidR="00000000" w:rsidRPr="00000000">
        <w:rPr>
          <w:sz w:val="36"/>
          <w:szCs w:val="36"/>
          <w:rtl w:val="0"/>
        </w:rPr>
        <w:t xml:space="preserve">a) ¿Qué recuerdas de las vacunas que te puso el médico en el pasado? </w:t>
      </w:r>
    </w:p>
    <w:p w:rsidR="00000000" w:rsidDel="00000000" w:rsidP="00000000" w:rsidRDefault="00000000" w:rsidRPr="00000000" w14:paraId="00000041">
      <w:pPr>
        <w:rPr>
          <w:sz w:val="36"/>
          <w:szCs w:val="36"/>
        </w:rPr>
      </w:pPr>
      <w:r w:rsidDel="00000000" w:rsidR="00000000" w:rsidRPr="00000000">
        <w:rPr>
          <w:sz w:val="36"/>
          <w:szCs w:val="36"/>
          <w:rtl w:val="0"/>
        </w:rPr>
        <w:t xml:space="preserve">b) ¿Qué crees que está sucediendo dentro de tu cuerpo si te sientes diferente después de recibir la vacuna? (esto significa que tu cuerpo se está entrenando para luchar contra estos gérmenes cuando los vuelvan a ver. Así que puede que te sientas un poco como cuando estás realmente enfermo, pero no estás realmente enfermo, es sólo una práctica).</w:t>
      </w:r>
    </w:p>
    <w:p w:rsidR="00000000" w:rsidDel="00000000" w:rsidP="00000000" w:rsidRDefault="00000000" w:rsidRPr="00000000" w14:paraId="00000042">
      <w:pPr>
        <w:rPr>
          <w:sz w:val="36"/>
          <w:szCs w:val="36"/>
        </w:rPr>
      </w:pPr>
      <w:r w:rsidDel="00000000" w:rsidR="00000000" w:rsidRPr="00000000">
        <w:rPr>
          <w:sz w:val="36"/>
          <w:szCs w:val="36"/>
          <w:rtl w:val="0"/>
        </w:rPr>
        <w:t xml:space="preserve">c) ¿Cómo te ayuda a prepararte para luchar contra los gérmenes el hecho de recibir esa pequeña información de una vacuna de ARNm? (tu cuerpo puede entrenarse para buscar justo ese trozo en un invasor, ayudándote a ir a la batalla más rápido y a derrotarlo antes para no enfermar tan gravemente durante tanto tiempo). </w:t>
      </w:r>
    </w:p>
    <w:p w:rsidR="00000000" w:rsidDel="00000000" w:rsidP="00000000" w:rsidRDefault="00000000" w:rsidRPr="00000000" w14:paraId="00000043">
      <w:pPr>
        <w:rPr>
          <w:sz w:val="36"/>
          <w:szCs w:val="36"/>
        </w:rPr>
      </w:pPr>
      <w:r w:rsidDel="00000000" w:rsidR="00000000" w:rsidRPr="00000000">
        <w:rPr>
          <w:sz w:val="36"/>
          <w:szCs w:val="36"/>
          <w:rtl w:val="0"/>
        </w:rPr>
        <w:t xml:space="preserve">c) ¿Cómo te ayuda a prepararte para luchar contra los gérmenes el hecho de recibir esa pequeña información de una vacuna de ARNm? (tu cuerpo puede entrenarse para buscar justo ese trozo en un invasor, ayudándote a ir a la batalla más rápido y a derrotarlo antes para no enfermar tan gravemente durante tanto tiempo). </w:t>
      </w:r>
    </w:p>
    <w:p w:rsidR="00000000" w:rsidDel="00000000" w:rsidP="00000000" w:rsidRDefault="00000000" w:rsidRPr="00000000" w14:paraId="00000044">
      <w:pPr>
        <w:rPr>
          <w:sz w:val="36"/>
          <w:szCs w:val="36"/>
        </w:rPr>
      </w:pPr>
      <w:r w:rsidDel="00000000" w:rsidR="00000000" w:rsidRPr="00000000">
        <w:rPr>
          <w:sz w:val="36"/>
          <w:szCs w:val="36"/>
          <w:rtl w:val="0"/>
        </w:rPr>
        <w:t xml:space="preserve">d) ¿Cuántas vidas crees que salvamos en Estados Unidos cada año gracias a las vacunas? (42.000)1 </w:t>
      </w:r>
    </w:p>
    <w:p w:rsidR="00000000" w:rsidDel="00000000" w:rsidP="00000000" w:rsidRDefault="00000000" w:rsidRPr="00000000" w14:paraId="00000045">
      <w:pPr>
        <w:rPr>
          <w:sz w:val="36"/>
          <w:szCs w:val="36"/>
        </w:rPr>
      </w:pPr>
      <w:r w:rsidDel="00000000" w:rsidR="00000000" w:rsidRPr="00000000">
        <w:rPr>
          <w:sz w:val="36"/>
          <w:szCs w:val="36"/>
          <w:rtl w:val="0"/>
        </w:rPr>
        <w:t xml:space="preserve"> </w:t>
      </w:r>
    </w:p>
    <w:p w:rsidR="00000000" w:rsidDel="00000000" w:rsidP="00000000" w:rsidRDefault="00000000" w:rsidRPr="00000000" w14:paraId="00000046">
      <w:pPr>
        <w:rPr>
          <w:sz w:val="36"/>
          <w:szCs w:val="36"/>
        </w:rPr>
      </w:pPr>
      <w:r w:rsidDel="00000000" w:rsidR="00000000" w:rsidRPr="00000000">
        <w:rPr>
          <w:sz w:val="36"/>
          <w:szCs w:val="36"/>
          <w:rtl w:val="0"/>
        </w:rPr>
        <w:t xml:space="preserve">15)  Revisa la hoja de trabajo Mira a tu alrededor ¿Qué ves? (15 min) Diapositivas 11-13</w:t>
      </w:r>
    </w:p>
    <w:p w:rsidR="00000000" w:rsidDel="00000000" w:rsidP="00000000" w:rsidRDefault="00000000" w:rsidRPr="00000000" w14:paraId="00000047">
      <w:pPr>
        <w:rPr>
          <w:sz w:val="36"/>
          <w:szCs w:val="36"/>
        </w:rPr>
      </w:pPr>
      <w:r w:rsidDel="00000000" w:rsidR="00000000" w:rsidRPr="00000000">
        <w:rPr>
          <w:sz w:val="36"/>
          <w:szCs w:val="36"/>
          <w:rtl w:val="0"/>
        </w:rPr>
        <w:t xml:space="preserve">a) Muestre la diapositiva 10.</w:t>
      </w:r>
    </w:p>
    <w:p w:rsidR="00000000" w:rsidDel="00000000" w:rsidP="00000000" w:rsidRDefault="00000000" w:rsidRPr="00000000" w14:paraId="00000048">
      <w:pPr>
        <w:rPr>
          <w:sz w:val="36"/>
          <w:szCs w:val="36"/>
        </w:rPr>
      </w:pPr>
      <w:r w:rsidDel="00000000" w:rsidR="00000000" w:rsidRPr="00000000">
        <w:rPr>
          <w:sz w:val="36"/>
          <w:szCs w:val="36"/>
          <w:rtl w:val="0"/>
        </w:rPr>
        <w:t xml:space="preserve">b) Divida a los jóvenes en salas de reunión de Zoom para debatir en pequeños grupos con las preguntas de la diapositiva 11. Copie y pegue en el cuadro de chat como referencia. </w:t>
      </w:r>
    </w:p>
    <w:p w:rsidR="00000000" w:rsidDel="00000000" w:rsidP="00000000" w:rsidRDefault="00000000" w:rsidRPr="00000000" w14:paraId="00000049">
      <w:pPr>
        <w:rPr>
          <w:sz w:val="36"/>
          <w:szCs w:val="36"/>
        </w:rPr>
      </w:pPr>
      <w:r w:rsidDel="00000000" w:rsidR="00000000" w:rsidRPr="00000000">
        <w:rPr>
          <w:sz w:val="36"/>
          <w:szCs w:val="36"/>
        </w:rPr>
        <w:drawing>
          <wp:inline distB="114300" distT="114300" distL="114300" distR="114300">
            <wp:extent cx="4286250" cy="2419350"/>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4286250" cy="241935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sz w:val="36"/>
          <w:szCs w:val="36"/>
        </w:rPr>
      </w:pPr>
      <w:r w:rsidDel="00000000" w:rsidR="00000000" w:rsidRPr="00000000">
        <w:rPr>
          <w:sz w:val="36"/>
          <w:szCs w:val="36"/>
          <w:rtl w:val="0"/>
        </w:rPr>
        <w:t xml:space="preserve">c) Devuelve a los participantes a la sala principal de Zoom para que informen al grupo.</w:t>
      </w:r>
    </w:p>
    <w:p w:rsidR="00000000" w:rsidDel="00000000" w:rsidP="00000000" w:rsidRDefault="00000000" w:rsidRPr="00000000" w14:paraId="0000004B">
      <w:pPr>
        <w:rPr>
          <w:sz w:val="36"/>
          <w:szCs w:val="36"/>
        </w:rPr>
      </w:pPr>
      <w:r w:rsidDel="00000000" w:rsidR="00000000" w:rsidRPr="00000000">
        <w:rPr>
          <w:sz w:val="36"/>
          <w:szCs w:val="36"/>
          <w:rtl w:val="0"/>
        </w:rPr>
        <w:t xml:space="preserve">d) Muestra las diapositivas 11-13 y discute. </w:t>
      </w:r>
    </w:p>
    <w:p w:rsidR="00000000" w:rsidDel="00000000" w:rsidP="00000000" w:rsidRDefault="00000000" w:rsidRPr="00000000" w14:paraId="0000004C">
      <w:pPr>
        <w:rPr>
          <w:sz w:val="36"/>
          <w:szCs w:val="36"/>
        </w:rPr>
      </w:pPr>
      <w:r w:rsidDel="00000000" w:rsidR="00000000" w:rsidRPr="00000000">
        <w:rPr>
          <w:sz w:val="36"/>
          <w:szCs w:val="36"/>
        </w:rPr>
        <w:drawing>
          <wp:inline distB="114300" distT="114300" distL="114300" distR="114300">
            <wp:extent cx="4476750" cy="2533650"/>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4476750" cy="253365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sz w:val="36"/>
          <w:szCs w:val="36"/>
        </w:rPr>
      </w:pPr>
      <w:r w:rsidDel="00000000" w:rsidR="00000000" w:rsidRPr="00000000">
        <w:rPr>
          <w:sz w:val="36"/>
          <w:szCs w:val="36"/>
          <w:rtl w:val="0"/>
        </w:rPr>
        <w:t xml:space="preserve">16)  Vacunas (10 min) Diapositivas 14-22</w:t>
      </w:r>
    </w:p>
    <w:p w:rsidR="00000000" w:rsidDel="00000000" w:rsidP="00000000" w:rsidRDefault="00000000" w:rsidRPr="00000000" w14:paraId="0000004E">
      <w:pPr>
        <w:rPr>
          <w:sz w:val="36"/>
          <w:szCs w:val="36"/>
        </w:rPr>
      </w:pPr>
      <w:r w:rsidDel="00000000" w:rsidR="00000000" w:rsidRPr="00000000">
        <w:rPr>
          <w:sz w:val="36"/>
          <w:szCs w:val="36"/>
          <w:rtl w:val="0"/>
        </w:rPr>
        <w:t xml:space="preserve">a) Muestre las diapositivas 14-22. Haga una pregunta a los participantes en la primera diapositiva, solicite respuestas/supuestos. Haga clic en la siguiente diapositiva para ver las recomendaciones oficiales.</w:t>
      </w:r>
    </w:p>
    <w:p w:rsidR="00000000" w:rsidDel="00000000" w:rsidP="00000000" w:rsidRDefault="00000000" w:rsidRPr="00000000" w14:paraId="0000004F">
      <w:pPr>
        <w:rPr>
          <w:sz w:val="36"/>
          <w:szCs w:val="36"/>
        </w:rPr>
      </w:pPr>
      <w:r w:rsidDel="00000000" w:rsidR="00000000" w:rsidRPr="00000000">
        <w:rPr>
          <w:sz w:val="36"/>
          <w:szCs w:val="36"/>
        </w:rPr>
        <w:drawing>
          <wp:inline distB="114300" distT="114300" distL="114300" distR="114300">
            <wp:extent cx="4495800" cy="2533650"/>
            <wp:effectExtent b="0" l="0" r="0" t="0"/>
            <wp:docPr id="4"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4495800" cy="253365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rPr>
          <w:sz w:val="36"/>
          <w:szCs w:val="36"/>
        </w:rPr>
      </w:pPr>
      <w:r w:rsidDel="00000000" w:rsidR="00000000" w:rsidRPr="00000000">
        <w:rPr>
          <w:sz w:val="36"/>
          <w:szCs w:val="36"/>
          <w:rtl w:val="0"/>
        </w:rPr>
        <w:t xml:space="preserve">17)  Marco de Evaluación de la Gravedad de la Pandemia (PSAF) (10 min) Diapositivas 23-25</w:t>
      </w:r>
    </w:p>
    <w:p w:rsidR="00000000" w:rsidDel="00000000" w:rsidP="00000000" w:rsidRDefault="00000000" w:rsidRPr="00000000" w14:paraId="00000051">
      <w:pPr>
        <w:rPr>
          <w:sz w:val="36"/>
          <w:szCs w:val="36"/>
        </w:rPr>
      </w:pPr>
      <w:r w:rsidDel="00000000" w:rsidR="00000000" w:rsidRPr="00000000">
        <w:rPr>
          <w:sz w:val="36"/>
          <w:szCs w:val="36"/>
          <w:rtl w:val="0"/>
        </w:rPr>
        <w:t xml:space="preserve">a) Muestre las diapositivas 23-25.</w:t>
      </w:r>
    </w:p>
    <w:p w:rsidR="00000000" w:rsidDel="00000000" w:rsidP="00000000" w:rsidRDefault="00000000" w:rsidRPr="00000000" w14:paraId="00000052">
      <w:pPr>
        <w:rPr>
          <w:sz w:val="36"/>
          <w:szCs w:val="36"/>
        </w:rPr>
      </w:pPr>
      <w:r w:rsidDel="00000000" w:rsidR="00000000" w:rsidRPr="00000000">
        <w:rPr>
          <w:sz w:val="36"/>
          <w:szCs w:val="36"/>
        </w:rPr>
        <w:drawing>
          <wp:inline distB="114300" distT="114300" distL="114300" distR="114300">
            <wp:extent cx="4495800" cy="2533650"/>
            <wp:effectExtent b="0" l="0" r="0" t="0"/>
            <wp:docPr id="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4495800" cy="253365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rPr>
          <w:sz w:val="36"/>
          <w:szCs w:val="36"/>
        </w:rPr>
      </w:pPr>
      <w:r w:rsidDel="00000000" w:rsidR="00000000" w:rsidRPr="00000000">
        <w:rPr>
          <w:sz w:val="36"/>
          <w:szCs w:val="36"/>
          <w:rtl w:val="0"/>
        </w:rPr>
        <w:t xml:space="preserve">b) Repasar el R0 (R nada).</w:t>
      </w:r>
    </w:p>
    <w:p w:rsidR="00000000" w:rsidDel="00000000" w:rsidP="00000000" w:rsidRDefault="00000000" w:rsidRPr="00000000" w14:paraId="00000054">
      <w:pPr>
        <w:rPr>
          <w:sz w:val="36"/>
          <w:szCs w:val="36"/>
        </w:rPr>
      </w:pPr>
      <w:r w:rsidDel="00000000" w:rsidR="00000000" w:rsidRPr="00000000">
        <w:rPr>
          <w:sz w:val="36"/>
          <w:szCs w:val="36"/>
          <w:rtl w:val="0"/>
        </w:rPr>
        <w:t xml:space="preserve">c) Presentar el Marco de Evaluación de la Gravedad de la Pandemia (PSAF).</w:t>
      </w:r>
    </w:p>
    <w:p w:rsidR="00000000" w:rsidDel="00000000" w:rsidP="00000000" w:rsidRDefault="00000000" w:rsidRPr="00000000" w14:paraId="00000055">
      <w:pPr>
        <w:rPr>
          <w:sz w:val="36"/>
          <w:szCs w:val="36"/>
        </w:rPr>
      </w:pPr>
      <w:r w:rsidDel="00000000" w:rsidR="00000000" w:rsidRPr="00000000">
        <w:rPr>
          <w:sz w:val="36"/>
          <w:szCs w:val="36"/>
          <w:rtl w:val="0"/>
        </w:rPr>
        <w:t xml:space="preserve">i) Discuta los ejemplos de la gripe y el coronavirus.</w:t>
      </w:r>
    </w:p>
    <w:p w:rsidR="00000000" w:rsidDel="00000000" w:rsidP="00000000" w:rsidRDefault="00000000" w:rsidRPr="00000000" w14:paraId="00000056">
      <w:pPr>
        <w:rPr>
          <w:sz w:val="36"/>
          <w:szCs w:val="36"/>
        </w:rPr>
      </w:pPr>
      <w:r w:rsidDel="00000000" w:rsidR="00000000" w:rsidRPr="00000000">
        <w:rPr>
          <w:sz w:val="36"/>
          <w:szCs w:val="36"/>
          <w:rtl w:val="0"/>
        </w:rPr>
        <w:t xml:space="preserve">ii) Pida a los jóvenes que interpreten los dos gráficos de la diapositiva 25.</w:t>
      </w:r>
    </w:p>
    <w:p w:rsidR="00000000" w:rsidDel="00000000" w:rsidP="00000000" w:rsidRDefault="00000000" w:rsidRPr="00000000" w14:paraId="00000057">
      <w:pPr>
        <w:rPr>
          <w:sz w:val="36"/>
          <w:szCs w:val="36"/>
        </w:rPr>
      </w:pPr>
      <w:r w:rsidDel="00000000" w:rsidR="00000000" w:rsidRPr="00000000">
        <w:rPr>
          <w:sz w:val="36"/>
          <w:szCs w:val="36"/>
          <w:rtl w:val="0"/>
        </w:rPr>
        <w:t xml:space="preserve">iii) Comparta la información sobre el R0 de Nueva York, Santa Clara y Alemania (consulte las notas de la diapositiva 25) y pregunte a los jóvenes cómo influye el R0 en el PSAF.</w:t>
      </w:r>
    </w:p>
    <w:p w:rsidR="00000000" w:rsidDel="00000000" w:rsidP="00000000" w:rsidRDefault="00000000" w:rsidRPr="00000000" w14:paraId="00000058">
      <w:pPr>
        <w:rPr>
          <w:sz w:val="36"/>
          <w:szCs w:val="36"/>
        </w:rPr>
      </w:pPr>
      <w:r w:rsidDel="00000000" w:rsidR="00000000" w:rsidRPr="00000000">
        <w:rPr>
          <w:sz w:val="36"/>
          <w:szCs w:val="36"/>
          <w:rtl w:val="0"/>
        </w:rPr>
        <w:t xml:space="preserve"> </w:t>
      </w:r>
    </w:p>
    <w:p w:rsidR="00000000" w:rsidDel="00000000" w:rsidP="00000000" w:rsidRDefault="00000000" w:rsidRPr="00000000" w14:paraId="00000059">
      <w:pPr>
        <w:rPr>
          <w:sz w:val="36"/>
          <w:szCs w:val="36"/>
        </w:rPr>
      </w:pPr>
      <w:r w:rsidDel="00000000" w:rsidR="00000000" w:rsidRPr="00000000">
        <w:rPr>
          <w:sz w:val="36"/>
          <w:szCs w:val="36"/>
          <w:rtl w:val="0"/>
        </w:rPr>
        <w:t xml:space="preserve">18) Preparación para la siguiente lección (5 min) Diapositiva 26</w:t>
      </w:r>
    </w:p>
    <w:p w:rsidR="00000000" w:rsidDel="00000000" w:rsidP="00000000" w:rsidRDefault="00000000" w:rsidRPr="00000000" w14:paraId="0000005A">
      <w:pPr>
        <w:rPr>
          <w:sz w:val="36"/>
          <w:szCs w:val="36"/>
        </w:rPr>
      </w:pPr>
      <w:r w:rsidDel="00000000" w:rsidR="00000000" w:rsidRPr="00000000">
        <w:rPr>
          <w:sz w:val="36"/>
          <w:szCs w:val="36"/>
          <w:rtl w:val="0"/>
        </w:rPr>
        <w:t xml:space="preserve">a) Introducción a los mensajes de educación para la salud pública, a veces llamados anuncios de servicio público (PSA) o marketing social.</w:t>
      </w:r>
    </w:p>
    <w:p w:rsidR="00000000" w:rsidDel="00000000" w:rsidP="00000000" w:rsidRDefault="00000000" w:rsidRPr="00000000" w14:paraId="0000005B">
      <w:pPr>
        <w:rPr>
          <w:sz w:val="36"/>
          <w:szCs w:val="36"/>
        </w:rPr>
      </w:pPr>
      <w:r w:rsidDel="00000000" w:rsidR="00000000" w:rsidRPr="00000000">
        <w:rPr>
          <w:sz w:val="36"/>
          <w:szCs w:val="36"/>
          <w:rtl w:val="0"/>
        </w:rPr>
        <w:t xml:space="preserve">b) Diga a los jóvenes que busquen un meme, un vídeo, un póster, un folleto, un post o cualquier otro material educativo relacionado con cualquier enfermedad y que respondan a las preguntas:</w:t>
      </w:r>
    </w:p>
    <w:p w:rsidR="00000000" w:rsidDel="00000000" w:rsidP="00000000" w:rsidRDefault="00000000" w:rsidRPr="00000000" w14:paraId="0000005C">
      <w:pPr>
        <w:rPr>
          <w:sz w:val="36"/>
          <w:szCs w:val="36"/>
        </w:rPr>
      </w:pPr>
      <w:r w:rsidDel="00000000" w:rsidR="00000000" w:rsidRPr="00000000">
        <w:rPr>
          <w:sz w:val="36"/>
          <w:szCs w:val="36"/>
          <w:rtl w:val="0"/>
        </w:rPr>
        <w:t xml:space="preserve">i) ¿A quién va dirigido? Edad/género/tema</w:t>
      </w:r>
    </w:p>
    <w:p w:rsidR="00000000" w:rsidDel="00000000" w:rsidP="00000000" w:rsidRDefault="00000000" w:rsidRPr="00000000" w14:paraId="0000005D">
      <w:pPr>
        <w:rPr>
          <w:sz w:val="36"/>
          <w:szCs w:val="36"/>
        </w:rPr>
      </w:pPr>
      <w:r w:rsidDel="00000000" w:rsidR="00000000" w:rsidRPr="00000000">
        <w:rPr>
          <w:sz w:val="36"/>
          <w:szCs w:val="36"/>
          <w:rtl w:val="0"/>
        </w:rPr>
        <w:t xml:space="preserve">ii) ¿Cuál es el comportamiento o hábito que quieren que la gente haga?</w:t>
      </w:r>
    </w:p>
    <w:p w:rsidR="00000000" w:rsidDel="00000000" w:rsidP="00000000" w:rsidRDefault="00000000" w:rsidRPr="00000000" w14:paraId="0000005E">
      <w:pPr>
        <w:rPr>
          <w:sz w:val="36"/>
          <w:szCs w:val="36"/>
        </w:rPr>
      </w:pPr>
      <w:r w:rsidDel="00000000" w:rsidR="00000000" w:rsidRPr="00000000">
        <w:rPr>
          <w:sz w:val="36"/>
          <w:szCs w:val="36"/>
          <w:rtl w:val="0"/>
        </w:rPr>
        <w:t xml:space="preserve"> </w:t>
      </w:r>
    </w:p>
    <w:p w:rsidR="00000000" w:rsidDel="00000000" w:rsidP="00000000" w:rsidRDefault="00000000" w:rsidRPr="00000000" w14:paraId="0000005F">
      <w:pPr>
        <w:rPr>
          <w:sz w:val="36"/>
          <w:szCs w:val="36"/>
        </w:rPr>
      </w:pPr>
      <w:r w:rsidDel="00000000" w:rsidR="00000000" w:rsidRPr="00000000">
        <w:rPr>
          <w:sz w:val="36"/>
          <w:szCs w:val="36"/>
          <w:rtl w:val="0"/>
        </w:rPr>
        <w:t xml:space="preserve"> </w:t>
      </w:r>
    </w:p>
    <w:p w:rsidR="00000000" w:rsidDel="00000000" w:rsidP="00000000" w:rsidRDefault="00000000" w:rsidRPr="00000000" w14:paraId="00000060">
      <w:pPr>
        <w:rPr>
          <w:sz w:val="36"/>
          <w:szCs w:val="36"/>
        </w:rPr>
      </w:pPr>
      <w:r w:rsidDel="00000000" w:rsidR="00000000" w:rsidRPr="00000000">
        <w:rPr>
          <w:sz w:val="36"/>
          <w:szCs w:val="36"/>
          <w:rtl w:val="0"/>
        </w:rPr>
        <w:t xml:space="preserve"> </w:t>
      </w:r>
    </w:p>
    <w:p w:rsidR="00000000" w:rsidDel="00000000" w:rsidP="00000000" w:rsidRDefault="00000000" w:rsidRPr="00000000" w14:paraId="00000061">
      <w:pPr>
        <w:rPr>
          <w:sz w:val="36"/>
          <w:szCs w:val="36"/>
        </w:rPr>
      </w:pPr>
      <w:r w:rsidDel="00000000" w:rsidR="00000000" w:rsidRPr="00000000">
        <w:rPr>
          <w:sz w:val="36"/>
          <w:szCs w:val="36"/>
          <w:rtl w:val="0"/>
        </w:rPr>
        <w:t xml:space="preserve">Referencia: 1) Zhou F, Shefer A, Wenger J, Messonnier M, Wang LY, Lopez A, Moore M, Murphy TV, Cortese M, Rodewald L. Economic evaluation of the routine childhood immunization program in the United States, 2009. Pediatrics. 2014 Abr;133(4):577-85. doi: 10.1542/peds.2013-0698. Epub 2014 mar 3. PMID: 24590750.</w:t>
      </w:r>
    </w:p>
    <w:p w:rsidR="00000000" w:rsidDel="00000000" w:rsidP="00000000" w:rsidRDefault="00000000" w:rsidRPr="00000000" w14:paraId="00000062">
      <w:pPr>
        <w:rPr>
          <w:sz w:val="36"/>
          <w:szCs w:val="36"/>
        </w:rPr>
      </w:pPr>
      <w:r w:rsidDel="00000000" w:rsidR="00000000" w:rsidRPr="00000000">
        <w:rPr>
          <w:rtl w:val="0"/>
        </w:rPr>
      </w:r>
    </w:p>
    <w:p w:rsidR="00000000" w:rsidDel="00000000" w:rsidP="00000000" w:rsidRDefault="00000000" w:rsidRPr="00000000" w14:paraId="00000063">
      <w:pPr>
        <w:rPr>
          <w:sz w:val="36"/>
          <w:szCs w:val="36"/>
        </w:rPr>
      </w:pPr>
      <w:r w:rsidDel="00000000" w:rsidR="00000000" w:rsidRPr="00000000">
        <w:rPr>
          <w:sz w:val="36"/>
          <w:szCs w:val="36"/>
          <w:rtl w:val="0"/>
        </w:rPr>
        <w:t xml:space="preserve">formalmente la lección 6</w:t>
      </w:r>
    </w:p>
    <w:p w:rsidR="00000000" w:rsidDel="00000000" w:rsidP="00000000" w:rsidRDefault="00000000" w:rsidRPr="00000000" w14:paraId="00000064">
      <w:pPr>
        <w:rPr>
          <w:sz w:val="36"/>
          <w:szCs w:val="36"/>
        </w:rPr>
      </w:pPr>
      <w:r w:rsidDel="00000000" w:rsidR="00000000" w:rsidRPr="00000000">
        <w:rPr>
          <w:sz w:val="36"/>
          <w:szCs w:val="36"/>
          <w:rtl w:val="0"/>
        </w:rPr>
        <w:t xml:space="preserve">reducir las imágenes grandes a 10 diapositivas.</w:t>
      </w:r>
    </w:p>
    <w:p w:rsidR="00000000" w:rsidDel="00000000" w:rsidP="00000000" w:rsidRDefault="00000000" w:rsidRPr="00000000" w14:paraId="00000065">
      <w:pPr>
        <w:rPr>
          <w:sz w:val="36"/>
          <w:szCs w:val="36"/>
        </w:rPr>
      </w:pPr>
      <w:r w:rsidDel="00000000" w:rsidR="00000000" w:rsidRPr="00000000">
        <w:rPr>
          <w:rtl w:val="0"/>
        </w:rPr>
      </w:r>
    </w:p>
    <w:p w:rsidR="00000000" w:rsidDel="00000000" w:rsidP="00000000" w:rsidRDefault="00000000" w:rsidRPr="00000000" w14:paraId="00000066">
      <w:pPr>
        <w:rPr>
          <w:sz w:val="36"/>
          <w:szCs w:val="36"/>
        </w:rPr>
      </w:pPr>
      <w:r w:rsidDel="00000000" w:rsidR="00000000" w:rsidRPr="00000000">
        <w:rPr>
          <w:rtl w:val="0"/>
        </w:rPr>
      </w:r>
    </w:p>
    <w:p w:rsidR="00000000" w:rsidDel="00000000" w:rsidP="00000000" w:rsidRDefault="00000000" w:rsidRPr="00000000" w14:paraId="00000067">
      <w:pPr>
        <w:rPr>
          <w:sz w:val="36"/>
          <w:szCs w:val="36"/>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hyperlink" Target="https://docs.google.com/presentation/d/1e8MIk0K9Mc_Jn_98kdkAdpMeHPCUmr9ISL5ZgZ7YfpE/edit?usp=sharing" TargetMode="External"/><Relationship Id="rId13" Type="http://schemas.openxmlformats.org/officeDocument/2006/relationships/image" Target="media/image3.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canr.edu/sites/DiseaseDetectives/files/329187.pdf"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www.cdc.gov/careerpaths/scienceambassador/documents/ms-keep-calm-get-vaccinated-2014.pdf" TargetMode="External"/><Relationship Id="rId7" Type="http://schemas.openxmlformats.org/officeDocument/2006/relationships/hyperlink" Target="https://www.youtube.com/watch?v=rb7TVW77ZCs" TargetMode="External"/><Relationship Id="rId8" Type="http://schemas.openxmlformats.org/officeDocument/2006/relationships/hyperlink" Target="https://www.ted.com/talks/ethan_lindenberger_why_we_need_to_fight_misinformation_about_vaccines?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